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F60C" w14:textId="219EA5AB"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Liste of selected publication </w:t>
      </w:r>
      <w:r w:rsidR="000A59A0">
        <w:rPr>
          <w:rFonts w:ascii="Helvetica" w:hAnsi="Helvetica" w:cs="Helvetica"/>
        </w:rPr>
        <w:t xml:space="preserve">(2010- present) </w:t>
      </w:r>
      <w:r w:rsidR="00274C51">
        <w:rPr>
          <w:rFonts w:ascii="Helvetica" w:hAnsi="Helvetica" w:cs="Helvetica"/>
        </w:rPr>
        <w:t>of team members :</w:t>
      </w:r>
    </w:p>
    <w:p w14:paraId="6B2E0582" w14:textId="229799F3" w:rsidR="0033617E" w:rsidRDefault="0033617E" w:rsidP="002008DA">
      <w:pPr>
        <w:widowControl w:val="0"/>
        <w:autoSpaceDE w:val="0"/>
        <w:autoSpaceDN w:val="0"/>
        <w:adjustRightInd w:val="0"/>
        <w:ind w:left="720" w:right="-720" w:hanging="720"/>
        <w:rPr>
          <w:rFonts w:ascii="Helvetica" w:hAnsi="Helvetica" w:cs="Helvetica"/>
        </w:rPr>
      </w:pPr>
      <w:r>
        <w:rPr>
          <w:rFonts w:ascii="Helvetica" w:hAnsi="Helvetica" w:cs="Helvetica"/>
        </w:rPr>
        <w:t>2017 :</w:t>
      </w:r>
    </w:p>
    <w:p w14:paraId="780F9BD9" w14:textId="77777777" w:rsidR="0033617E" w:rsidRDefault="0033617E" w:rsidP="002008DA">
      <w:pPr>
        <w:widowControl w:val="0"/>
        <w:autoSpaceDE w:val="0"/>
        <w:autoSpaceDN w:val="0"/>
        <w:adjustRightInd w:val="0"/>
        <w:ind w:left="720" w:right="-720" w:hanging="720"/>
        <w:rPr>
          <w:rFonts w:ascii="Helvetica" w:hAnsi="Helvetica" w:cs="Helvetica"/>
        </w:rPr>
      </w:pPr>
    </w:p>
    <w:p w14:paraId="70A34DF1" w14:textId="77777777" w:rsidR="0033617E" w:rsidRDefault="0033617E" w:rsidP="0033617E">
      <w:pPr>
        <w:widowControl w:val="0"/>
        <w:autoSpaceDE w:val="0"/>
        <w:autoSpaceDN w:val="0"/>
        <w:adjustRightInd w:val="0"/>
        <w:ind w:left="720" w:right="-720" w:hanging="720"/>
        <w:rPr>
          <w:rFonts w:ascii="Helvetica" w:hAnsi="Helvetica" w:cs="Helvetica"/>
        </w:rPr>
      </w:pPr>
      <w:r w:rsidRPr="0033617E">
        <w:rPr>
          <w:rFonts w:ascii="Helvetica" w:hAnsi="Helvetica" w:cs="Helvetica"/>
        </w:rPr>
        <w:t>Chevalier NR, Fleury V, Dufour S, Proux-Gillardeaux V, Asnacios A.</w:t>
      </w:r>
      <w:r>
        <w:rPr>
          <w:rFonts w:ascii="Helvetica" w:hAnsi="Helvetica" w:cs="Helvetica"/>
        </w:rPr>
        <w:t xml:space="preserve"> 2017. </w:t>
      </w:r>
      <w:r w:rsidRPr="0033617E">
        <w:rPr>
          <w:rFonts w:ascii="Helvetica" w:hAnsi="Helvetica" w:cs="Helvetica"/>
        </w:rPr>
        <w:t>Emergence and development of gut motility in the chicken embryo.</w:t>
      </w:r>
      <w:r>
        <w:rPr>
          <w:rFonts w:ascii="Helvetica" w:hAnsi="Helvetica" w:cs="Helvetica"/>
        </w:rPr>
        <w:t xml:space="preserve"> </w:t>
      </w:r>
      <w:r w:rsidRPr="00274C51">
        <w:rPr>
          <w:rFonts w:ascii="Helvetica" w:hAnsi="Helvetica" w:cs="Helvetica"/>
          <w:i/>
        </w:rPr>
        <w:t>PLoS One</w:t>
      </w:r>
      <w:r>
        <w:rPr>
          <w:rFonts w:ascii="Helvetica" w:hAnsi="Helvetica" w:cs="Helvetica"/>
        </w:rPr>
        <w:t>. 12(2):e0172511.</w:t>
      </w:r>
    </w:p>
    <w:p w14:paraId="35D64486" w14:textId="77777777" w:rsidR="0033617E" w:rsidRDefault="0033617E" w:rsidP="0033617E">
      <w:pPr>
        <w:widowControl w:val="0"/>
        <w:autoSpaceDE w:val="0"/>
        <w:autoSpaceDN w:val="0"/>
        <w:adjustRightInd w:val="0"/>
        <w:ind w:left="720" w:right="-720" w:hanging="720"/>
        <w:rPr>
          <w:rFonts w:ascii="Helvetica" w:hAnsi="Helvetica" w:cs="Helvetica"/>
        </w:rPr>
      </w:pPr>
    </w:p>
    <w:p w14:paraId="2CF9D0A7" w14:textId="43F1FF27" w:rsidR="0033617E" w:rsidRDefault="0033617E" w:rsidP="0033617E">
      <w:pPr>
        <w:widowControl w:val="0"/>
        <w:autoSpaceDE w:val="0"/>
        <w:autoSpaceDN w:val="0"/>
        <w:adjustRightInd w:val="0"/>
        <w:ind w:left="720" w:right="-720" w:hanging="720"/>
        <w:rPr>
          <w:rFonts w:ascii="Helvetica" w:hAnsi="Helvetica" w:cs="Helvetica"/>
        </w:rPr>
      </w:pPr>
      <w:r w:rsidRPr="0033617E">
        <w:rPr>
          <w:rFonts w:ascii="Helvetica" w:hAnsi="Helvetica" w:cs="Helvetica"/>
        </w:rPr>
        <w:t>Watanabe Y, Stanchina L, Lecerf L, Gacem N, Conidi A, Baral V, Pingault V, Huylebroeck D, Bondurand N.</w:t>
      </w:r>
      <w:r>
        <w:rPr>
          <w:rFonts w:ascii="Helvetica" w:hAnsi="Helvetica" w:cs="Helvetica"/>
        </w:rPr>
        <w:t xml:space="preserve"> 2017. </w:t>
      </w:r>
      <w:r w:rsidRPr="0033617E">
        <w:rPr>
          <w:rFonts w:ascii="Helvetica" w:hAnsi="Helvetica" w:cs="Helvetica"/>
        </w:rPr>
        <w:t>Differentiation of Mouse Enteric Nervous System Progenitor Cells is Controlled by Endothelin 3 and Requires Regulation of Ednrb by SOX10 and ZEB2.</w:t>
      </w:r>
      <w:r>
        <w:rPr>
          <w:rFonts w:ascii="Helvetica" w:hAnsi="Helvetica" w:cs="Helvetica"/>
        </w:rPr>
        <w:t xml:space="preserve"> </w:t>
      </w:r>
      <w:r w:rsidRPr="00274C51">
        <w:rPr>
          <w:rFonts w:ascii="Helvetica" w:hAnsi="Helvetica" w:cs="Helvetica"/>
          <w:i/>
        </w:rPr>
        <w:t>Gastroenterology</w:t>
      </w:r>
      <w:r>
        <w:rPr>
          <w:rFonts w:ascii="Helvetica" w:hAnsi="Helvetica" w:cs="Helvetica"/>
        </w:rPr>
        <w:t xml:space="preserve">. </w:t>
      </w:r>
      <w:r w:rsidRPr="0033617E">
        <w:rPr>
          <w:rFonts w:ascii="Helvetica" w:hAnsi="Helvetica" w:cs="Helvetica"/>
        </w:rPr>
        <w:t>: S0016-5085(17)30002-1.</w:t>
      </w:r>
    </w:p>
    <w:p w14:paraId="09DAC580" w14:textId="77777777" w:rsidR="0033617E" w:rsidRDefault="0033617E" w:rsidP="0033617E">
      <w:pPr>
        <w:widowControl w:val="0"/>
        <w:autoSpaceDE w:val="0"/>
        <w:autoSpaceDN w:val="0"/>
        <w:adjustRightInd w:val="0"/>
        <w:ind w:left="720" w:right="-720" w:hanging="720"/>
        <w:rPr>
          <w:rFonts w:ascii="Helvetica" w:hAnsi="Helvetica" w:cs="Helvetica"/>
        </w:rPr>
      </w:pPr>
    </w:p>
    <w:p w14:paraId="676D97BB" w14:textId="1475082E" w:rsidR="006D3D54" w:rsidRDefault="006D3D54" w:rsidP="006D3D54">
      <w:pPr>
        <w:widowControl w:val="0"/>
        <w:autoSpaceDE w:val="0"/>
        <w:autoSpaceDN w:val="0"/>
        <w:adjustRightInd w:val="0"/>
        <w:ind w:left="720" w:right="-720" w:hanging="720"/>
        <w:rPr>
          <w:rFonts w:ascii="Helvetica" w:hAnsi="Helvetica" w:cs="Helvetica"/>
        </w:rPr>
      </w:pPr>
      <w:r>
        <w:rPr>
          <w:rFonts w:ascii="Helvetica" w:hAnsi="Helvetica" w:cs="Helvetica"/>
        </w:rPr>
        <w:t>2016 :</w:t>
      </w:r>
    </w:p>
    <w:p w14:paraId="7B4C5A62" w14:textId="45FF38AC" w:rsidR="006D3D54" w:rsidRDefault="0033617E" w:rsidP="0033617E">
      <w:pPr>
        <w:widowControl w:val="0"/>
        <w:autoSpaceDE w:val="0"/>
        <w:autoSpaceDN w:val="0"/>
        <w:adjustRightInd w:val="0"/>
        <w:ind w:left="720" w:right="-720" w:hanging="720"/>
        <w:rPr>
          <w:rFonts w:ascii="Helvetica" w:hAnsi="Helvetica" w:cs="Helvetica"/>
        </w:rPr>
      </w:pPr>
      <w:r w:rsidRPr="0033617E">
        <w:rPr>
          <w:rFonts w:ascii="Helvetica" w:hAnsi="Helvetica" w:cs="Helvetica"/>
        </w:rPr>
        <w:t>Duband JL, Escot S, Fournier-Thibault C.</w:t>
      </w:r>
      <w:r>
        <w:rPr>
          <w:rFonts w:ascii="Helvetica" w:hAnsi="Helvetica" w:cs="Helvetica"/>
        </w:rPr>
        <w:t xml:space="preserve"> 2016. </w:t>
      </w:r>
      <w:r w:rsidRPr="0033617E">
        <w:rPr>
          <w:rFonts w:ascii="Helvetica" w:hAnsi="Helvetica" w:cs="Helvetica"/>
        </w:rPr>
        <w:t>SDF1-CXCR4 signaling: A new player involved in DiGeorge/22q11-deletion syndrome.</w:t>
      </w:r>
      <w:r>
        <w:rPr>
          <w:rFonts w:ascii="Helvetica" w:hAnsi="Helvetica" w:cs="Helvetica"/>
        </w:rPr>
        <w:t xml:space="preserve"> </w:t>
      </w:r>
      <w:r w:rsidRPr="0033617E">
        <w:rPr>
          <w:rFonts w:ascii="Helvetica" w:hAnsi="Helvetica" w:cs="Helvetica"/>
          <w:i/>
        </w:rPr>
        <w:t>Rare Dis</w:t>
      </w:r>
      <w:r w:rsidRPr="0033617E">
        <w:rPr>
          <w:rFonts w:ascii="Helvetica" w:hAnsi="Helvetica" w:cs="Helvetica"/>
        </w:rPr>
        <w:t>. 4(1):e1195050</w:t>
      </w:r>
    </w:p>
    <w:p w14:paraId="75E84064" w14:textId="77777777" w:rsidR="0033617E" w:rsidRDefault="0033617E" w:rsidP="006D3D54">
      <w:pPr>
        <w:widowControl w:val="0"/>
        <w:autoSpaceDE w:val="0"/>
        <w:autoSpaceDN w:val="0"/>
        <w:adjustRightInd w:val="0"/>
        <w:ind w:left="720" w:right="-720" w:hanging="720"/>
        <w:rPr>
          <w:rFonts w:ascii="Helvetica" w:hAnsi="Helvetica" w:cs="Helvetica"/>
        </w:rPr>
      </w:pPr>
    </w:p>
    <w:p w14:paraId="7B3DE26E" w14:textId="77777777" w:rsidR="006D3D54" w:rsidRPr="006D3D54" w:rsidRDefault="006D3D54" w:rsidP="006D3D54">
      <w:pPr>
        <w:widowControl w:val="0"/>
        <w:autoSpaceDE w:val="0"/>
        <w:autoSpaceDN w:val="0"/>
        <w:adjustRightInd w:val="0"/>
        <w:ind w:left="720" w:right="-720" w:hanging="720"/>
        <w:rPr>
          <w:rFonts w:ascii="Helvetica" w:hAnsi="Helvetica" w:cs="Helvetica"/>
        </w:rPr>
      </w:pPr>
      <w:r w:rsidRPr="006D3D54">
        <w:rPr>
          <w:rFonts w:ascii="Helvetica" w:hAnsi="Helvetica" w:cs="Helvetica" w:hint="eastAsia"/>
        </w:rPr>
        <w:t xml:space="preserve">Gazquez E, Watanabe Y, Broders-Bondon F, Paul-Gilloteaux P, Heysch J, Baral V, Bondurand N, Dufour S. 2016. Endothelin-3 stimulates cell adhesion and cooperates with </w:t>
      </w:r>
      <w:r w:rsidRPr="006D3D54">
        <w:rPr>
          <w:rFonts w:ascii="Helvetica" w:hAnsi="Helvetica" w:cs="Helvetica" w:hint="eastAsia"/>
        </w:rPr>
        <w:t>β</w:t>
      </w:r>
      <w:r w:rsidRPr="006D3D54">
        <w:rPr>
          <w:rFonts w:ascii="Helvetica" w:hAnsi="Helvetica" w:cs="Helvetica" w:hint="eastAsia"/>
        </w:rPr>
        <w:t xml:space="preserve">1-integrins during enteric nervous system ontogenesis. </w:t>
      </w:r>
      <w:r w:rsidRPr="006D3D54">
        <w:rPr>
          <w:rFonts w:ascii="Helvetica" w:hAnsi="Helvetica" w:cs="Helvetica" w:hint="eastAsia"/>
          <w:i/>
        </w:rPr>
        <w:t>Sci. Rep.</w:t>
      </w:r>
      <w:r w:rsidRPr="006D3D54">
        <w:rPr>
          <w:rFonts w:ascii="Helvetica" w:hAnsi="Helvetica" w:cs="Helvetica" w:hint="eastAsia"/>
        </w:rPr>
        <w:t xml:space="preserve"> 6:37877. </w:t>
      </w:r>
    </w:p>
    <w:p w14:paraId="102489F4" w14:textId="77777777" w:rsidR="006D3D54" w:rsidRPr="006D3D54" w:rsidRDefault="006D3D54" w:rsidP="006D3D54">
      <w:pPr>
        <w:widowControl w:val="0"/>
        <w:autoSpaceDE w:val="0"/>
        <w:autoSpaceDN w:val="0"/>
        <w:adjustRightInd w:val="0"/>
        <w:ind w:left="720" w:right="-720" w:hanging="720"/>
        <w:rPr>
          <w:rFonts w:ascii="Helvetica" w:hAnsi="Helvetica" w:cs="Helvetica"/>
        </w:rPr>
      </w:pPr>
    </w:p>
    <w:p w14:paraId="64CD1002" w14:textId="77777777" w:rsidR="006D3D54" w:rsidRPr="006D3D54" w:rsidRDefault="006D3D54" w:rsidP="006D3D54">
      <w:pPr>
        <w:widowControl w:val="0"/>
        <w:autoSpaceDE w:val="0"/>
        <w:autoSpaceDN w:val="0"/>
        <w:adjustRightInd w:val="0"/>
        <w:ind w:left="720" w:right="-720" w:hanging="720"/>
        <w:rPr>
          <w:rFonts w:ascii="Helvetica" w:hAnsi="Helvetica" w:cs="Helvetica"/>
        </w:rPr>
      </w:pPr>
      <w:r w:rsidRPr="006D3D54">
        <w:rPr>
          <w:rFonts w:ascii="Helvetica" w:hAnsi="Helvetica" w:cs="Helvetica"/>
        </w:rPr>
        <w:t xml:space="preserve">Broders-Bondon F, Paul-Gilloteaux P, Gazquez E, Heysch J, Piel M, Mayor R, Lambris JD, Dufour S. 2016. Control of the collective migration of enteric neural crest cells by the complement anaphylatoxin C3a and N-cadherin. </w:t>
      </w:r>
      <w:r w:rsidRPr="006D3D54">
        <w:rPr>
          <w:rFonts w:ascii="Helvetica" w:hAnsi="Helvetica" w:cs="Helvetica"/>
          <w:i/>
        </w:rPr>
        <w:t>Dev Biol</w:t>
      </w:r>
      <w:r w:rsidRPr="006D3D54">
        <w:rPr>
          <w:rFonts w:ascii="Helvetica" w:hAnsi="Helvetica" w:cs="Helvetica"/>
        </w:rPr>
        <w:t xml:space="preserve">. 414:85-99. </w:t>
      </w:r>
    </w:p>
    <w:p w14:paraId="29EC09AD" w14:textId="77777777" w:rsidR="006D3D54" w:rsidRPr="006D3D54" w:rsidRDefault="006D3D54" w:rsidP="006D3D54">
      <w:pPr>
        <w:widowControl w:val="0"/>
        <w:autoSpaceDE w:val="0"/>
        <w:autoSpaceDN w:val="0"/>
        <w:adjustRightInd w:val="0"/>
        <w:ind w:left="720" w:right="-720" w:hanging="720"/>
        <w:rPr>
          <w:rFonts w:ascii="Helvetica" w:hAnsi="Helvetica" w:cs="Helvetica"/>
        </w:rPr>
      </w:pPr>
    </w:p>
    <w:p w14:paraId="5F3BE95E" w14:textId="77777777" w:rsidR="006D3D54" w:rsidRPr="006D3D54" w:rsidRDefault="006D3D54" w:rsidP="006D3D54">
      <w:pPr>
        <w:widowControl w:val="0"/>
        <w:autoSpaceDE w:val="0"/>
        <w:autoSpaceDN w:val="0"/>
        <w:adjustRightInd w:val="0"/>
        <w:ind w:left="720" w:right="-720" w:hanging="720"/>
        <w:rPr>
          <w:rFonts w:ascii="Helvetica" w:hAnsi="Helvetica" w:cs="Helvetica"/>
        </w:rPr>
      </w:pPr>
      <w:r w:rsidRPr="006D3D54">
        <w:rPr>
          <w:rFonts w:ascii="Helvetica" w:hAnsi="Helvetica" w:cs="Helvetica"/>
        </w:rPr>
        <w:t xml:space="preserve">Chevalier NR, Gazquez E, Bidault L, Guilbert T, Vias C, Vian E, Watanabe Y, Muller L, Germain S, Bondurand N, Dufour S, Fleury V. 2016. How Tissue Mechanical Properties Affect Enteric Neural Crest Cell Migration. </w:t>
      </w:r>
      <w:r w:rsidRPr="006D3D54">
        <w:rPr>
          <w:rFonts w:ascii="Helvetica" w:hAnsi="Helvetica" w:cs="Helvetica"/>
          <w:i/>
        </w:rPr>
        <w:t>Sci Rep.</w:t>
      </w:r>
      <w:r w:rsidRPr="006D3D54">
        <w:rPr>
          <w:rFonts w:ascii="Helvetica" w:hAnsi="Helvetica" w:cs="Helvetica"/>
        </w:rPr>
        <w:t xml:space="preserve"> 6:20927. </w:t>
      </w:r>
    </w:p>
    <w:p w14:paraId="1874ABD8" w14:textId="77777777" w:rsidR="006D3D54" w:rsidRPr="006D3D54" w:rsidRDefault="006D3D54" w:rsidP="006D3D54">
      <w:pPr>
        <w:widowControl w:val="0"/>
        <w:autoSpaceDE w:val="0"/>
        <w:autoSpaceDN w:val="0"/>
        <w:adjustRightInd w:val="0"/>
        <w:ind w:left="720" w:right="-720" w:hanging="720"/>
        <w:rPr>
          <w:rFonts w:ascii="Helvetica" w:hAnsi="Helvetica" w:cs="Helvetica"/>
        </w:rPr>
      </w:pPr>
    </w:p>
    <w:p w14:paraId="1703792C" w14:textId="6F8D4E05" w:rsidR="006D3D54" w:rsidRDefault="006D3D54" w:rsidP="0033617E">
      <w:pPr>
        <w:widowControl w:val="0"/>
        <w:autoSpaceDE w:val="0"/>
        <w:autoSpaceDN w:val="0"/>
        <w:adjustRightInd w:val="0"/>
        <w:ind w:left="720" w:right="-720" w:hanging="720"/>
        <w:rPr>
          <w:rFonts w:ascii="Helvetica" w:hAnsi="Helvetica" w:cs="Helvetica"/>
        </w:rPr>
      </w:pPr>
      <w:r w:rsidRPr="006D3D54">
        <w:rPr>
          <w:rFonts w:ascii="Helvetica" w:hAnsi="Helvetica" w:cs="Helvetica"/>
        </w:rPr>
        <w:t>Escot S, Blavet C, Faure E, Zaffran S, Duband JL, Fournier-Thibault C. 2016.</w:t>
      </w:r>
      <w:r w:rsidR="0033617E">
        <w:rPr>
          <w:rFonts w:ascii="Helvetica" w:hAnsi="Helvetica" w:cs="Helvetica"/>
        </w:rPr>
        <w:t xml:space="preserve"> </w:t>
      </w:r>
      <w:r w:rsidRPr="006D3D54">
        <w:rPr>
          <w:rFonts w:ascii="Helvetica" w:hAnsi="Helvetica" w:cs="Helvetica"/>
        </w:rPr>
        <w:t xml:space="preserve">Disruption of CXCR4 signaling in pharyngeal neural crest cells causes DiGeorge syndrome-like malformations. </w:t>
      </w:r>
      <w:r w:rsidRPr="006D3D54">
        <w:rPr>
          <w:rFonts w:ascii="Helvetica" w:hAnsi="Helvetica" w:cs="Helvetica"/>
          <w:i/>
        </w:rPr>
        <w:t>Development</w:t>
      </w:r>
      <w:r w:rsidRPr="006D3D54">
        <w:rPr>
          <w:rFonts w:ascii="Helvetica" w:hAnsi="Helvetica" w:cs="Helvetica"/>
        </w:rPr>
        <w:t xml:space="preserve"> 143:582-8. </w:t>
      </w:r>
    </w:p>
    <w:p w14:paraId="45760756" w14:textId="77777777" w:rsidR="00C96788" w:rsidRDefault="00C96788" w:rsidP="00C96788">
      <w:pPr>
        <w:widowControl w:val="0"/>
        <w:autoSpaceDE w:val="0"/>
        <w:autoSpaceDN w:val="0"/>
        <w:adjustRightInd w:val="0"/>
        <w:ind w:left="720" w:right="-720" w:hanging="720"/>
        <w:rPr>
          <w:rFonts w:ascii="Helvetica" w:hAnsi="Helvetica" w:cs="Helvetica"/>
        </w:rPr>
      </w:pPr>
    </w:p>
    <w:p w14:paraId="01FC1F23" w14:textId="74EF4510" w:rsidR="00C96788" w:rsidRPr="006D3D54" w:rsidRDefault="00C96788" w:rsidP="00C96788">
      <w:pPr>
        <w:widowControl w:val="0"/>
        <w:autoSpaceDE w:val="0"/>
        <w:autoSpaceDN w:val="0"/>
        <w:adjustRightInd w:val="0"/>
        <w:ind w:left="720" w:right="-720" w:hanging="720"/>
        <w:rPr>
          <w:rFonts w:ascii="Helvetica" w:hAnsi="Helvetica" w:cs="Helvetica"/>
        </w:rPr>
      </w:pPr>
      <w:r w:rsidRPr="00C96788">
        <w:rPr>
          <w:rFonts w:ascii="Helvetica" w:hAnsi="Helvetica" w:cs="Helvetica"/>
        </w:rPr>
        <w:t>Chevalier NR, Gazguez E, Dufour S, Fleury V.</w:t>
      </w:r>
      <w:r>
        <w:rPr>
          <w:rFonts w:ascii="Helvetica" w:hAnsi="Helvetica" w:cs="Helvetica"/>
        </w:rPr>
        <w:t xml:space="preserve"> 2016. </w:t>
      </w:r>
      <w:r w:rsidRPr="00C96788">
        <w:rPr>
          <w:rFonts w:ascii="Helvetica" w:hAnsi="Helvetica" w:cs="Helvetica"/>
        </w:rPr>
        <w:t>Measuring the micromechanical properties of embryonic tissues.</w:t>
      </w:r>
      <w:r>
        <w:rPr>
          <w:rFonts w:ascii="Helvetica" w:hAnsi="Helvetica" w:cs="Helvetica"/>
        </w:rPr>
        <w:t xml:space="preserve"> </w:t>
      </w:r>
      <w:bookmarkStart w:id="0" w:name="_GoBack"/>
      <w:bookmarkEnd w:id="0"/>
      <w:r w:rsidRPr="00C96788">
        <w:rPr>
          <w:rFonts w:ascii="Helvetica" w:hAnsi="Helvetica" w:cs="Helvetica"/>
        </w:rPr>
        <w:t>Methods. 94:120-8.</w:t>
      </w:r>
    </w:p>
    <w:p w14:paraId="68C79131" w14:textId="77777777" w:rsidR="006D3D54" w:rsidRDefault="006D3D54" w:rsidP="006D3D54">
      <w:pPr>
        <w:widowControl w:val="0"/>
        <w:autoSpaceDE w:val="0"/>
        <w:autoSpaceDN w:val="0"/>
        <w:adjustRightInd w:val="0"/>
        <w:ind w:left="720" w:right="-720" w:hanging="720"/>
        <w:rPr>
          <w:rFonts w:ascii="Helvetica" w:hAnsi="Helvetica" w:cs="Helvetica"/>
        </w:rPr>
      </w:pPr>
    </w:p>
    <w:p w14:paraId="7E30E9BF" w14:textId="77777777" w:rsidR="002008DA" w:rsidRDefault="002008DA" w:rsidP="002008DA">
      <w:pPr>
        <w:widowControl w:val="0"/>
        <w:autoSpaceDE w:val="0"/>
        <w:autoSpaceDN w:val="0"/>
        <w:adjustRightInd w:val="0"/>
        <w:ind w:left="720" w:right="-720" w:hanging="720"/>
        <w:rPr>
          <w:rFonts w:ascii="Helvetica" w:hAnsi="Helvetica" w:cs="Helvetica"/>
        </w:rPr>
      </w:pPr>
    </w:p>
    <w:p w14:paraId="358437DA"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2015 :</w:t>
      </w:r>
    </w:p>
    <w:p w14:paraId="2C5F7C97" w14:textId="77777777" w:rsidR="002008DA" w:rsidRDefault="002008DA" w:rsidP="002008DA">
      <w:pPr>
        <w:widowControl w:val="0"/>
        <w:autoSpaceDE w:val="0"/>
        <w:autoSpaceDN w:val="0"/>
        <w:adjustRightInd w:val="0"/>
        <w:ind w:left="720" w:right="-720" w:hanging="720"/>
        <w:rPr>
          <w:rFonts w:ascii="Helvetica" w:hAnsi="Helvetica" w:cs="Helvetica"/>
        </w:rPr>
      </w:pPr>
    </w:p>
    <w:p w14:paraId="663B70E3"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Fleury, V., N.R. Chevalier, F. Furfaro, and J.L. Duband. 2015. Buckling along boundaries of elastic contrast as a mechanism for early vertebrate morphogenesis. </w:t>
      </w:r>
      <w:r>
        <w:rPr>
          <w:rFonts w:ascii="Helvetica" w:hAnsi="Helvetica" w:cs="Helvetica"/>
          <w:i/>
          <w:iCs/>
        </w:rPr>
        <w:t>Eur Phys J E Soft Matter</w:t>
      </w:r>
      <w:r>
        <w:rPr>
          <w:rFonts w:ascii="Helvetica" w:hAnsi="Helvetica" w:cs="Helvetica"/>
        </w:rPr>
        <w:t>. 38:92.</w:t>
      </w:r>
    </w:p>
    <w:p w14:paraId="1166B1F9" w14:textId="77777777" w:rsidR="002008DA" w:rsidRDefault="002008DA" w:rsidP="002008DA">
      <w:pPr>
        <w:widowControl w:val="0"/>
        <w:autoSpaceDE w:val="0"/>
        <w:autoSpaceDN w:val="0"/>
        <w:adjustRightInd w:val="0"/>
        <w:ind w:left="720" w:right="-720" w:hanging="720"/>
        <w:rPr>
          <w:rFonts w:ascii="Helvetica" w:hAnsi="Helvetica" w:cs="Helvetica"/>
        </w:rPr>
      </w:pPr>
    </w:p>
    <w:p w14:paraId="2BC65A73"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Duband, J.L., A. Dady, and V. Fleury. 2015. Resolving time and space constraints during neural crest formation and delamination. </w:t>
      </w:r>
      <w:r>
        <w:rPr>
          <w:rFonts w:ascii="Helvetica" w:hAnsi="Helvetica" w:cs="Helvetica"/>
          <w:i/>
          <w:iCs/>
        </w:rPr>
        <w:t>Curr Top Dev Biol</w:t>
      </w:r>
      <w:r>
        <w:rPr>
          <w:rFonts w:ascii="Helvetica" w:hAnsi="Helvetica" w:cs="Helvetica"/>
        </w:rPr>
        <w:t>. 111:27-67.</w:t>
      </w:r>
    </w:p>
    <w:p w14:paraId="7FB9CF67" w14:textId="77777777" w:rsidR="002F06FF" w:rsidRDefault="002F06FF" w:rsidP="002008DA">
      <w:pPr>
        <w:widowControl w:val="0"/>
        <w:autoSpaceDE w:val="0"/>
        <w:autoSpaceDN w:val="0"/>
        <w:adjustRightInd w:val="0"/>
        <w:ind w:left="720" w:right="-720" w:hanging="720"/>
        <w:rPr>
          <w:rFonts w:ascii="Helvetica" w:hAnsi="Helvetica" w:cs="Helvetica"/>
        </w:rPr>
      </w:pPr>
    </w:p>
    <w:p w14:paraId="051E8AA7" w14:textId="1DC8836C" w:rsidR="002F06FF" w:rsidRPr="00515461" w:rsidRDefault="002F06FF" w:rsidP="002F06FF">
      <w:pPr>
        <w:widowControl w:val="0"/>
        <w:autoSpaceDE w:val="0"/>
        <w:autoSpaceDN w:val="0"/>
        <w:adjustRightInd w:val="0"/>
        <w:ind w:left="720" w:right="-720" w:hanging="720"/>
        <w:rPr>
          <w:rFonts w:ascii="Helvetica" w:hAnsi="Helvetica" w:cs="Helvetica"/>
        </w:rPr>
      </w:pPr>
      <w:r>
        <w:rPr>
          <w:rFonts w:ascii="Helvetica" w:hAnsi="Helvetica" w:cs="Helvetica"/>
        </w:rPr>
        <w:t xml:space="preserve">Pingault, V., E. </w:t>
      </w:r>
      <w:r w:rsidRPr="00515461">
        <w:rPr>
          <w:rFonts w:ascii="Helvetica" w:hAnsi="Helvetica" w:cs="Helvetica"/>
        </w:rPr>
        <w:t>Faubert, V. Baral, S. Gherbi, N. Loundon, V. Couloigner, F. Denoyelle, N. Noel-</w:t>
      </w:r>
      <w:r w:rsidRPr="00515461">
        <w:rPr>
          <w:rFonts w:ascii="Helvetica" w:hAnsi="Helvetica" w:cs="Helvetica"/>
        </w:rPr>
        <w:lastRenderedPageBreak/>
        <w:t xml:space="preserve">Petroff, H. Ducou Le Pointe, M. Elmaleh-Berges, N. Bondurand, and S. Marlin. 2015. SOX10 mutations mimic isolated hearing loss. </w:t>
      </w:r>
      <w:r w:rsidRPr="00515461">
        <w:rPr>
          <w:rFonts w:ascii="Helvetica" w:hAnsi="Helvetica" w:cs="Helvetica"/>
          <w:i/>
          <w:iCs/>
        </w:rPr>
        <w:t>Clin Genet</w:t>
      </w:r>
      <w:r w:rsidRPr="00515461">
        <w:rPr>
          <w:rFonts w:ascii="Helvetica" w:hAnsi="Helvetica" w:cs="Helvetica"/>
        </w:rPr>
        <w:t>. 88(4):352-9.</w:t>
      </w:r>
    </w:p>
    <w:p w14:paraId="7388C212" w14:textId="77777777" w:rsidR="002008DA" w:rsidRPr="00515461" w:rsidRDefault="002008DA" w:rsidP="002008DA">
      <w:pPr>
        <w:widowControl w:val="0"/>
        <w:autoSpaceDE w:val="0"/>
        <w:autoSpaceDN w:val="0"/>
        <w:adjustRightInd w:val="0"/>
        <w:ind w:left="720" w:right="-720" w:hanging="720"/>
        <w:rPr>
          <w:rFonts w:ascii="Helvetica" w:hAnsi="Helvetica" w:cs="Helvetica"/>
        </w:rPr>
      </w:pPr>
    </w:p>
    <w:p w14:paraId="608A13A4"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2014 :</w:t>
      </w:r>
    </w:p>
    <w:p w14:paraId="2C205205" w14:textId="77777777" w:rsidR="002008DA" w:rsidRDefault="002008DA" w:rsidP="002008DA">
      <w:pPr>
        <w:widowControl w:val="0"/>
        <w:autoSpaceDE w:val="0"/>
        <w:autoSpaceDN w:val="0"/>
        <w:adjustRightInd w:val="0"/>
        <w:ind w:left="720" w:right="-720" w:hanging="720"/>
        <w:rPr>
          <w:rFonts w:ascii="Helvetica" w:hAnsi="Helvetica" w:cs="Helvetica"/>
        </w:rPr>
      </w:pPr>
    </w:p>
    <w:p w14:paraId="23919763" w14:textId="16569F1A" w:rsidR="002008DA" w:rsidRDefault="002008DA" w:rsidP="002F06FF">
      <w:pPr>
        <w:widowControl w:val="0"/>
        <w:autoSpaceDE w:val="0"/>
        <w:autoSpaceDN w:val="0"/>
        <w:adjustRightInd w:val="0"/>
        <w:ind w:left="720" w:right="-720" w:hanging="720"/>
        <w:rPr>
          <w:rFonts w:ascii="Helvetica" w:hAnsi="Helvetica" w:cs="Helvetica"/>
        </w:rPr>
      </w:pPr>
      <w:r>
        <w:rPr>
          <w:rFonts w:ascii="Helvetica" w:hAnsi="Helvetica" w:cs="Helvetica"/>
        </w:rPr>
        <w:t xml:space="preserve">Pingault, V., L. Pierre-Louis, A. Chaoui, A. Verloes, E. Sarrazin, G. Brandberg, N. Bondurand, P. Uldall, and S. Manouvrier-Hanu. 2014. Phenotypic similarities and differences in patients with a p.Met112Ile mutation in SOX10. </w:t>
      </w:r>
      <w:r>
        <w:rPr>
          <w:rFonts w:ascii="Helvetica" w:hAnsi="Helvetica" w:cs="Helvetica"/>
          <w:i/>
          <w:iCs/>
        </w:rPr>
        <w:t>Am J Med Genet A</w:t>
      </w:r>
      <w:r>
        <w:rPr>
          <w:rFonts w:ascii="Helvetica" w:hAnsi="Helvetica" w:cs="Helvetica"/>
        </w:rPr>
        <w:t>. 164A:2344-2350.</w:t>
      </w:r>
    </w:p>
    <w:p w14:paraId="16A533A9" w14:textId="77777777" w:rsidR="00274C51" w:rsidRDefault="00274C51" w:rsidP="002008DA">
      <w:pPr>
        <w:widowControl w:val="0"/>
        <w:autoSpaceDE w:val="0"/>
        <w:autoSpaceDN w:val="0"/>
        <w:adjustRightInd w:val="0"/>
        <w:ind w:left="720" w:right="-720" w:hanging="720"/>
        <w:rPr>
          <w:rFonts w:ascii="Helvetica" w:hAnsi="Helvetica" w:cs="Helvetica"/>
        </w:rPr>
      </w:pPr>
    </w:p>
    <w:p w14:paraId="0691668A" w14:textId="5F479207" w:rsidR="00274C51" w:rsidRDefault="00274C51" w:rsidP="00274C51">
      <w:pPr>
        <w:widowControl w:val="0"/>
        <w:autoSpaceDE w:val="0"/>
        <w:autoSpaceDN w:val="0"/>
        <w:adjustRightInd w:val="0"/>
        <w:ind w:left="720" w:right="-720" w:hanging="720"/>
        <w:rPr>
          <w:rFonts w:ascii="Helvetica" w:hAnsi="Helvetica" w:cs="Helvetica"/>
        </w:rPr>
      </w:pPr>
      <w:r w:rsidRPr="00274C51">
        <w:rPr>
          <w:rFonts w:ascii="Helvetica" w:hAnsi="Helvetica" w:cs="Helvetica"/>
        </w:rPr>
        <w:t>von Boxberg Y, Soares S, Féréol S, Fodil R, Bartolami S, Taxi J, Tricaud N, Nothias F.</w:t>
      </w:r>
      <w:r>
        <w:rPr>
          <w:rFonts w:ascii="Helvetica" w:hAnsi="Helvetica" w:cs="Helvetica"/>
        </w:rPr>
        <w:t xml:space="preserve"> 2014. </w:t>
      </w:r>
      <w:r w:rsidRPr="00274C51">
        <w:rPr>
          <w:rFonts w:ascii="Helvetica" w:hAnsi="Helvetica" w:cs="Helvetica"/>
        </w:rPr>
        <w:t xml:space="preserve">Giant scaffolding protein AHNAK1 interacts with β-dystroglycan and controls motility and mechanical properties of Schwann cells. </w:t>
      </w:r>
      <w:r w:rsidRPr="00274C51">
        <w:rPr>
          <w:rFonts w:ascii="Helvetica" w:hAnsi="Helvetica" w:cs="Helvetica"/>
          <w:i/>
        </w:rPr>
        <w:t>Glia</w:t>
      </w:r>
      <w:r w:rsidRPr="00274C51">
        <w:rPr>
          <w:rFonts w:ascii="Helvetica" w:hAnsi="Helvetica" w:cs="Helvetica"/>
        </w:rPr>
        <w:t>. 62(9):1392-406.</w:t>
      </w:r>
    </w:p>
    <w:p w14:paraId="1F783B1E" w14:textId="77777777" w:rsidR="002008DA" w:rsidRDefault="002008DA" w:rsidP="00274C51">
      <w:pPr>
        <w:widowControl w:val="0"/>
        <w:autoSpaceDE w:val="0"/>
        <w:autoSpaceDN w:val="0"/>
        <w:adjustRightInd w:val="0"/>
        <w:ind w:right="-720"/>
        <w:rPr>
          <w:rFonts w:ascii="Helvetica" w:hAnsi="Helvetica" w:cs="Helvetica"/>
        </w:rPr>
      </w:pPr>
    </w:p>
    <w:p w14:paraId="6280BCF2"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Lecerf, L., A. Kavo, M. Ruiz-Ferrer, V. Baral, Y. Watanabe, A. Chaoui, V. Pingault, S. Borrego, and N. Bondurand. 2014. An impairment of long distance SOX10 regulatory elements underlies isolated Hirschsprung disease. </w:t>
      </w:r>
      <w:r>
        <w:rPr>
          <w:rFonts w:ascii="Helvetica" w:hAnsi="Helvetica" w:cs="Helvetica"/>
          <w:i/>
          <w:iCs/>
        </w:rPr>
        <w:t>Hum Mutat</w:t>
      </w:r>
      <w:r>
        <w:rPr>
          <w:rFonts w:ascii="Helvetica" w:hAnsi="Helvetica" w:cs="Helvetica"/>
        </w:rPr>
        <w:t>. 35:303-307.</w:t>
      </w:r>
    </w:p>
    <w:p w14:paraId="7FDD81F4" w14:textId="77777777" w:rsidR="002008DA" w:rsidRDefault="002008DA" w:rsidP="002008DA">
      <w:pPr>
        <w:widowControl w:val="0"/>
        <w:autoSpaceDE w:val="0"/>
        <w:autoSpaceDN w:val="0"/>
        <w:adjustRightInd w:val="0"/>
        <w:ind w:left="720" w:right="-720" w:hanging="720"/>
        <w:rPr>
          <w:rFonts w:ascii="Helvetica" w:hAnsi="Helvetica" w:cs="Helvetica"/>
        </w:rPr>
      </w:pPr>
    </w:p>
    <w:p w14:paraId="6FCF5903"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Dady, A., E. Havis, V. Escriou, M. Catala, and J.L. Duband. 2014. Junctional neurulation: a unique developmental program shaping a discrete region of the spinal cord highly susceptible to neural tube defects. </w:t>
      </w:r>
      <w:r>
        <w:rPr>
          <w:rFonts w:ascii="Helvetica" w:hAnsi="Helvetica" w:cs="Helvetica"/>
          <w:i/>
          <w:iCs/>
        </w:rPr>
        <w:t>J Neurosci</w:t>
      </w:r>
      <w:r>
        <w:rPr>
          <w:rFonts w:ascii="Helvetica" w:hAnsi="Helvetica" w:cs="Helvetica"/>
        </w:rPr>
        <w:t>. 34:13208-13221.</w:t>
      </w:r>
    </w:p>
    <w:p w14:paraId="0096AD2C" w14:textId="77777777" w:rsidR="002008DA" w:rsidRDefault="002008DA" w:rsidP="002008DA">
      <w:pPr>
        <w:widowControl w:val="0"/>
        <w:autoSpaceDE w:val="0"/>
        <w:autoSpaceDN w:val="0"/>
        <w:adjustRightInd w:val="0"/>
        <w:ind w:left="720" w:right="-720" w:hanging="720"/>
        <w:rPr>
          <w:rFonts w:ascii="Helvetica" w:hAnsi="Helvetica" w:cs="Helvetica"/>
        </w:rPr>
      </w:pPr>
    </w:p>
    <w:p w14:paraId="2F7E25CF"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Beaune, G., T.V. Stirbat, N. Khalifat, O. Cochet-Escartin, S. Garcia, V.V. Gurchenkov, M.P. Murrell, S. Dufour, D. Cuvelier, and F. Brochard-Wyart. 2014. How cells flow in the spreading of cellular aggregates. </w:t>
      </w:r>
      <w:r>
        <w:rPr>
          <w:rFonts w:ascii="Helvetica" w:hAnsi="Helvetica" w:cs="Helvetica"/>
          <w:i/>
          <w:iCs/>
        </w:rPr>
        <w:t>Proc Natl Acad Sci U S A</w:t>
      </w:r>
      <w:r>
        <w:rPr>
          <w:rFonts w:ascii="Helvetica" w:hAnsi="Helvetica" w:cs="Helvetica"/>
        </w:rPr>
        <w:t>. 111:8055-8060.</w:t>
      </w:r>
    </w:p>
    <w:p w14:paraId="157D5237" w14:textId="77777777" w:rsidR="002008DA" w:rsidRDefault="002008DA" w:rsidP="002008DA">
      <w:pPr>
        <w:widowControl w:val="0"/>
        <w:autoSpaceDE w:val="0"/>
        <w:autoSpaceDN w:val="0"/>
        <w:adjustRightInd w:val="0"/>
        <w:ind w:left="720" w:right="-720" w:hanging="720"/>
        <w:rPr>
          <w:rFonts w:ascii="Helvetica" w:hAnsi="Helvetica" w:cs="Helvetica"/>
        </w:rPr>
      </w:pPr>
    </w:p>
    <w:p w14:paraId="03C7C90F"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2013 :</w:t>
      </w:r>
    </w:p>
    <w:p w14:paraId="227901B5" w14:textId="77777777" w:rsidR="002008DA" w:rsidRDefault="002008DA" w:rsidP="002008DA">
      <w:pPr>
        <w:widowControl w:val="0"/>
        <w:autoSpaceDE w:val="0"/>
        <w:autoSpaceDN w:val="0"/>
        <w:adjustRightInd w:val="0"/>
        <w:ind w:left="720" w:right="-720" w:hanging="720"/>
        <w:rPr>
          <w:rFonts w:ascii="Helvetica" w:hAnsi="Helvetica" w:cs="Helvetica"/>
        </w:rPr>
      </w:pPr>
    </w:p>
    <w:p w14:paraId="17432FE5"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Watanabe, Y., F. Broders-Bondon, V. Baral, P. Paul-Gilloteaux, V. Pingault, S. Dufour, and N. Bondurand. 2013. Sox10 and Itgb1 interaction in enteric neural crest cell migration. </w:t>
      </w:r>
      <w:r>
        <w:rPr>
          <w:rFonts w:ascii="Helvetica" w:hAnsi="Helvetica" w:cs="Helvetica"/>
          <w:i/>
          <w:iCs/>
        </w:rPr>
        <w:t>Dev Biol</w:t>
      </w:r>
      <w:r>
        <w:rPr>
          <w:rFonts w:ascii="Helvetica" w:hAnsi="Helvetica" w:cs="Helvetica"/>
        </w:rPr>
        <w:t>. 379:92-106.</w:t>
      </w:r>
    </w:p>
    <w:p w14:paraId="079129B1" w14:textId="77777777" w:rsidR="002008DA" w:rsidRDefault="002008DA" w:rsidP="002008DA">
      <w:pPr>
        <w:widowControl w:val="0"/>
        <w:autoSpaceDE w:val="0"/>
        <w:autoSpaceDN w:val="0"/>
        <w:adjustRightInd w:val="0"/>
        <w:ind w:left="720" w:right="-720" w:hanging="720"/>
        <w:rPr>
          <w:rFonts w:ascii="Helvetica" w:hAnsi="Helvetica" w:cs="Helvetica"/>
        </w:rPr>
      </w:pPr>
    </w:p>
    <w:p w14:paraId="66F91DB0"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Thomas, W.A., C. Boscher, Y.S. Chu, D. Cuvelier, C. Martinez-Rico, R. Seddiki, J. Heysch, B. Ladoux, J.P. Thiery, R.M. Mege, and S. Dufour. 2013. alpha-Catenin and vinculin cooperate to promote high E-cadherin-based adhesion strength. </w:t>
      </w:r>
      <w:r>
        <w:rPr>
          <w:rFonts w:ascii="Helvetica" w:hAnsi="Helvetica" w:cs="Helvetica"/>
          <w:i/>
          <w:iCs/>
        </w:rPr>
        <w:t>J Biol Chem</w:t>
      </w:r>
      <w:r>
        <w:rPr>
          <w:rFonts w:ascii="Helvetica" w:hAnsi="Helvetica" w:cs="Helvetica"/>
        </w:rPr>
        <w:t>. 288:4957-4969.</w:t>
      </w:r>
    </w:p>
    <w:p w14:paraId="7DF4DBD6" w14:textId="77777777" w:rsidR="002008DA" w:rsidRDefault="002008DA" w:rsidP="002008DA">
      <w:pPr>
        <w:widowControl w:val="0"/>
        <w:autoSpaceDE w:val="0"/>
        <w:autoSpaceDN w:val="0"/>
        <w:adjustRightInd w:val="0"/>
        <w:ind w:left="720" w:right="-720" w:hanging="720"/>
        <w:rPr>
          <w:rFonts w:ascii="Helvetica" w:hAnsi="Helvetica" w:cs="Helvetica"/>
        </w:rPr>
      </w:pPr>
    </w:p>
    <w:p w14:paraId="35A2A2AB"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Pingault, V., V. Bodereau, V. Baral, S. Marcos, Y. Watanabe, A. Chaoui, C. Fouveaut, C. Leroy, O. Verier-Mine, C. Francannet, D. Dupin-Deguine, F. Archambeaud, F.J. Kurtz, J. Young, J. Bertherat, S. Marlin, M. Goossens, J.P. Hardelin, C. Dode, and N. Bondurand. 2013. Loss-of-function mutations in SOX10 cause Kallmann syndrome with deafness. </w:t>
      </w:r>
      <w:r>
        <w:rPr>
          <w:rFonts w:ascii="Helvetica" w:hAnsi="Helvetica" w:cs="Helvetica"/>
          <w:i/>
          <w:iCs/>
        </w:rPr>
        <w:t>Am J Hum Genet</w:t>
      </w:r>
      <w:r>
        <w:rPr>
          <w:rFonts w:ascii="Helvetica" w:hAnsi="Helvetica" w:cs="Helvetica"/>
        </w:rPr>
        <w:t>. 92:707-724.</w:t>
      </w:r>
    </w:p>
    <w:p w14:paraId="3B4752C3" w14:textId="77777777" w:rsidR="002008DA" w:rsidRDefault="002008DA" w:rsidP="002008DA">
      <w:pPr>
        <w:widowControl w:val="0"/>
        <w:autoSpaceDE w:val="0"/>
        <w:autoSpaceDN w:val="0"/>
        <w:adjustRightInd w:val="0"/>
        <w:ind w:left="720" w:right="-720" w:hanging="720"/>
        <w:rPr>
          <w:rFonts w:ascii="Helvetica" w:hAnsi="Helvetica" w:cs="Helvetica"/>
        </w:rPr>
      </w:pPr>
    </w:p>
    <w:p w14:paraId="3A3ED81C"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Ghoumid, J., L. Drevillon, S.M. Alavi-Naini, N. Bondurand, M. Rio, A. Briand-Suleau, M. Nasser, L. Goodwin, P. Raymond, C. Yanicostas, M. Goossens, S. Lyonnet, D. Mowat, J. Amiel, N. Soussi-Yanicostas, and I. Giurgea. 2013. ZEB2 zinc-finger missense mutations lead to hypomorphic alleles and a mild Mowat-Wilson syndrome. </w:t>
      </w:r>
      <w:r>
        <w:rPr>
          <w:rFonts w:ascii="Helvetica" w:hAnsi="Helvetica" w:cs="Helvetica"/>
          <w:i/>
          <w:iCs/>
        </w:rPr>
        <w:t>Hum Mol Genet</w:t>
      </w:r>
      <w:r>
        <w:rPr>
          <w:rFonts w:ascii="Helvetica" w:hAnsi="Helvetica" w:cs="Helvetica"/>
        </w:rPr>
        <w:t>. 22:2652-2661.</w:t>
      </w:r>
    </w:p>
    <w:p w14:paraId="17F578C6" w14:textId="77777777" w:rsidR="002008DA" w:rsidRDefault="002008DA" w:rsidP="002008DA">
      <w:pPr>
        <w:widowControl w:val="0"/>
        <w:autoSpaceDE w:val="0"/>
        <w:autoSpaceDN w:val="0"/>
        <w:adjustRightInd w:val="0"/>
        <w:ind w:left="720" w:right="-720" w:hanging="720"/>
        <w:rPr>
          <w:rFonts w:ascii="Helvetica" w:hAnsi="Helvetica" w:cs="Helvetica"/>
        </w:rPr>
      </w:pPr>
    </w:p>
    <w:p w14:paraId="3F270C29"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Escot, S., C. Blavet, S. Hartle, J.L. Duband, and C. Fournier-Thibault. 2013. Misregulation of SDF1-CXCR4 signaling impairs early cardiac neural crest cell migration leading to conotruncal defects. </w:t>
      </w:r>
      <w:r>
        <w:rPr>
          <w:rFonts w:ascii="Helvetica" w:hAnsi="Helvetica" w:cs="Helvetica"/>
          <w:i/>
          <w:iCs/>
        </w:rPr>
        <w:t>Circ Res</w:t>
      </w:r>
      <w:r>
        <w:rPr>
          <w:rFonts w:ascii="Helvetica" w:hAnsi="Helvetica" w:cs="Helvetica"/>
        </w:rPr>
        <w:t>. 113:505-516.</w:t>
      </w:r>
    </w:p>
    <w:p w14:paraId="580A5EA1" w14:textId="77777777" w:rsidR="002008DA" w:rsidRDefault="002008DA" w:rsidP="002008DA">
      <w:pPr>
        <w:widowControl w:val="0"/>
        <w:autoSpaceDE w:val="0"/>
        <w:autoSpaceDN w:val="0"/>
        <w:adjustRightInd w:val="0"/>
        <w:ind w:left="720" w:right="-720" w:hanging="720"/>
        <w:rPr>
          <w:rFonts w:ascii="Helvetica" w:hAnsi="Helvetica" w:cs="Helvetica"/>
        </w:rPr>
      </w:pPr>
    </w:p>
    <w:p w14:paraId="20DD293F"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Drevillon, L., A. Megarbane, B. Demeer, C. Matar, P. Benit, A. Briand-Suleau, V. Bodereau, J. Ghoumid, M. Nasser, X. Decrouy, M. Doco-Fenzy, P. Rustin, D. Gaillard, M. Goossens, and I. Giurgea. 2013. KBP-cytoskeleton interactions underlie developmental anomalies in Goldberg-Shprintzen syndrome. </w:t>
      </w:r>
      <w:r>
        <w:rPr>
          <w:rFonts w:ascii="Helvetica" w:hAnsi="Helvetica" w:cs="Helvetica"/>
          <w:i/>
          <w:iCs/>
        </w:rPr>
        <w:t>Hum Mol Genet</w:t>
      </w:r>
      <w:r>
        <w:rPr>
          <w:rFonts w:ascii="Helvetica" w:hAnsi="Helvetica" w:cs="Helvetica"/>
        </w:rPr>
        <w:t>. 22:2387-2399.</w:t>
      </w:r>
    </w:p>
    <w:p w14:paraId="5F8418CC" w14:textId="77777777" w:rsidR="002008DA" w:rsidRDefault="002008DA" w:rsidP="002008DA">
      <w:pPr>
        <w:widowControl w:val="0"/>
        <w:autoSpaceDE w:val="0"/>
        <w:autoSpaceDN w:val="0"/>
        <w:adjustRightInd w:val="0"/>
        <w:ind w:left="720" w:right="-720" w:hanging="720"/>
        <w:rPr>
          <w:rFonts w:ascii="Helvetica" w:hAnsi="Helvetica" w:cs="Helvetica"/>
        </w:rPr>
      </w:pPr>
    </w:p>
    <w:p w14:paraId="69B82BD0"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Bondurand, N., and M.H. Sham. 2013. The role of SOX10 during enteric nervous system development. </w:t>
      </w:r>
      <w:r>
        <w:rPr>
          <w:rFonts w:ascii="Helvetica" w:hAnsi="Helvetica" w:cs="Helvetica"/>
          <w:i/>
          <w:iCs/>
        </w:rPr>
        <w:t>Dev Biol</w:t>
      </w:r>
      <w:r>
        <w:rPr>
          <w:rFonts w:ascii="Helvetica" w:hAnsi="Helvetica" w:cs="Helvetica"/>
        </w:rPr>
        <w:t>. 382:330-343.</w:t>
      </w:r>
    </w:p>
    <w:p w14:paraId="5975C55E" w14:textId="77777777" w:rsidR="002008DA" w:rsidRDefault="002008DA" w:rsidP="002008DA">
      <w:pPr>
        <w:widowControl w:val="0"/>
        <w:autoSpaceDE w:val="0"/>
        <w:autoSpaceDN w:val="0"/>
        <w:adjustRightInd w:val="0"/>
        <w:ind w:left="720" w:right="-720" w:hanging="720"/>
        <w:rPr>
          <w:rFonts w:ascii="Helvetica" w:hAnsi="Helvetica" w:cs="Helvetica"/>
        </w:rPr>
      </w:pPr>
    </w:p>
    <w:p w14:paraId="16219C30"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2012 :</w:t>
      </w:r>
    </w:p>
    <w:p w14:paraId="2271ACA4" w14:textId="77777777" w:rsidR="002008DA" w:rsidRDefault="002008DA" w:rsidP="002008DA">
      <w:pPr>
        <w:widowControl w:val="0"/>
        <w:autoSpaceDE w:val="0"/>
        <w:autoSpaceDN w:val="0"/>
        <w:adjustRightInd w:val="0"/>
        <w:ind w:left="720" w:right="-720" w:hanging="720"/>
        <w:rPr>
          <w:rFonts w:ascii="Helvetica" w:hAnsi="Helvetica" w:cs="Helvetica"/>
        </w:rPr>
      </w:pPr>
    </w:p>
    <w:p w14:paraId="7DF8C2D3"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Jasaitis, A., M. Estevez, J. Heysch, B. Ladoux, and S. Dufour. 2012. E-cadherin-dependent stimulation of traction force at focal adhesions via the Src and PI3K signaling pathways. </w:t>
      </w:r>
      <w:r>
        <w:rPr>
          <w:rFonts w:ascii="Helvetica" w:hAnsi="Helvetica" w:cs="Helvetica"/>
          <w:i/>
          <w:iCs/>
        </w:rPr>
        <w:t>Biophys J</w:t>
      </w:r>
      <w:r>
        <w:rPr>
          <w:rFonts w:ascii="Helvetica" w:hAnsi="Helvetica" w:cs="Helvetica"/>
        </w:rPr>
        <w:t>. 103:175-184.</w:t>
      </w:r>
    </w:p>
    <w:p w14:paraId="4B572225" w14:textId="77777777" w:rsidR="002008DA" w:rsidRDefault="002008DA" w:rsidP="002008DA">
      <w:pPr>
        <w:widowControl w:val="0"/>
        <w:autoSpaceDE w:val="0"/>
        <w:autoSpaceDN w:val="0"/>
        <w:adjustRightInd w:val="0"/>
        <w:ind w:left="720" w:right="-720" w:hanging="720"/>
        <w:rPr>
          <w:rFonts w:ascii="Helvetica" w:hAnsi="Helvetica" w:cs="Helvetica"/>
        </w:rPr>
      </w:pPr>
    </w:p>
    <w:p w14:paraId="68C5CB44"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Dady, A., C. Blavet, and J.L. Duband. 2012. Timing and kinetics of E- to N-cadherin switch during neurulation in the avian embryo. </w:t>
      </w:r>
      <w:r>
        <w:rPr>
          <w:rFonts w:ascii="Helvetica" w:hAnsi="Helvetica" w:cs="Helvetica"/>
          <w:i/>
          <w:iCs/>
        </w:rPr>
        <w:t>Dev Dyn</w:t>
      </w:r>
      <w:r>
        <w:rPr>
          <w:rFonts w:ascii="Helvetica" w:hAnsi="Helvetica" w:cs="Helvetica"/>
        </w:rPr>
        <w:t>. 241:1333-1349.</w:t>
      </w:r>
    </w:p>
    <w:p w14:paraId="0713EA24" w14:textId="77777777" w:rsidR="000A59A0" w:rsidRDefault="000A59A0" w:rsidP="002008DA">
      <w:pPr>
        <w:widowControl w:val="0"/>
        <w:autoSpaceDE w:val="0"/>
        <w:autoSpaceDN w:val="0"/>
        <w:adjustRightInd w:val="0"/>
        <w:ind w:left="720" w:right="-720" w:hanging="720"/>
        <w:rPr>
          <w:rFonts w:ascii="Helvetica" w:hAnsi="Helvetica" w:cs="Helvetica"/>
        </w:rPr>
      </w:pPr>
    </w:p>
    <w:p w14:paraId="220A12EA" w14:textId="77777777" w:rsidR="000A59A0" w:rsidRDefault="000A59A0" w:rsidP="000A59A0">
      <w:pPr>
        <w:widowControl w:val="0"/>
        <w:autoSpaceDE w:val="0"/>
        <w:autoSpaceDN w:val="0"/>
        <w:adjustRightInd w:val="0"/>
        <w:ind w:left="720" w:right="-720" w:hanging="720"/>
        <w:rPr>
          <w:rFonts w:ascii="Helvetica" w:hAnsi="Helvetica" w:cs="Helvetica"/>
        </w:rPr>
      </w:pPr>
      <w:r>
        <w:rPr>
          <w:rFonts w:ascii="Helvetica" w:hAnsi="Helvetica" w:cs="Helvetica"/>
        </w:rPr>
        <w:t xml:space="preserve">Thiery, J.P., W. Engl, V. Viasnoff, and S. Dufour. 2012. Biochemical and biophysical origins of cadherin selectivity and adhesion strength. </w:t>
      </w:r>
      <w:r>
        <w:rPr>
          <w:rFonts w:ascii="Helvetica" w:hAnsi="Helvetica" w:cs="Helvetica"/>
          <w:i/>
          <w:iCs/>
        </w:rPr>
        <w:t>Curr Opin Cell Biol</w:t>
      </w:r>
      <w:r>
        <w:rPr>
          <w:rFonts w:ascii="Helvetica" w:hAnsi="Helvetica" w:cs="Helvetica"/>
        </w:rPr>
        <w:t>. 24:614-619.</w:t>
      </w:r>
    </w:p>
    <w:p w14:paraId="77845872" w14:textId="77777777" w:rsidR="002008DA" w:rsidRDefault="002008DA" w:rsidP="002008DA">
      <w:pPr>
        <w:widowControl w:val="0"/>
        <w:autoSpaceDE w:val="0"/>
        <w:autoSpaceDN w:val="0"/>
        <w:adjustRightInd w:val="0"/>
        <w:ind w:left="720" w:right="-720" w:hanging="720"/>
        <w:rPr>
          <w:rFonts w:ascii="Helvetica" w:hAnsi="Helvetica" w:cs="Helvetica"/>
        </w:rPr>
      </w:pPr>
    </w:p>
    <w:p w14:paraId="2B420B85"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Broders-Bondon, F., P. Paul-Gilloteaux, C. Carlier, G.L. Radice, and S. Dufour. 2012. N-cadherin and beta1-integrins cooperate during the development of the enteric nervous system. </w:t>
      </w:r>
      <w:r>
        <w:rPr>
          <w:rFonts w:ascii="Helvetica" w:hAnsi="Helvetica" w:cs="Helvetica"/>
          <w:i/>
          <w:iCs/>
        </w:rPr>
        <w:t>Dev Biol</w:t>
      </w:r>
      <w:r>
        <w:rPr>
          <w:rFonts w:ascii="Helvetica" w:hAnsi="Helvetica" w:cs="Helvetica"/>
        </w:rPr>
        <w:t>. 364:178-191.</w:t>
      </w:r>
    </w:p>
    <w:p w14:paraId="1FC0BBC5" w14:textId="77777777" w:rsidR="002008DA" w:rsidRDefault="002008DA" w:rsidP="002008DA">
      <w:pPr>
        <w:widowControl w:val="0"/>
        <w:autoSpaceDE w:val="0"/>
        <w:autoSpaceDN w:val="0"/>
        <w:adjustRightInd w:val="0"/>
        <w:ind w:left="720" w:right="-720" w:hanging="720"/>
        <w:rPr>
          <w:rFonts w:ascii="Helvetica" w:hAnsi="Helvetica" w:cs="Helvetica"/>
        </w:rPr>
      </w:pPr>
    </w:p>
    <w:p w14:paraId="3FF02EDC"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Bondurand, N., V. Fouquet, V. Baral, L. Lecerf, N. Loundon, M. Goossens, B. Duriez, P. Labrune, and V. Pingault. 2012. Alu-mediated deletion of SOX10 regulatory elements in Waardenburg syndrome type 4. </w:t>
      </w:r>
      <w:r>
        <w:rPr>
          <w:rFonts w:ascii="Helvetica" w:hAnsi="Helvetica" w:cs="Helvetica"/>
          <w:i/>
          <w:iCs/>
        </w:rPr>
        <w:t>Eur J Hum Genet</w:t>
      </w:r>
      <w:r>
        <w:rPr>
          <w:rFonts w:ascii="Helvetica" w:hAnsi="Helvetica" w:cs="Helvetica"/>
        </w:rPr>
        <w:t>. 20:990-994.</w:t>
      </w:r>
    </w:p>
    <w:p w14:paraId="7C4293E5" w14:textId="77777777" w:rsidR="002008DA" w:rsidRDefault="002008DA" w:rsidP="002008DA">
      <w:pPr>
        <w:widowControl w:val="0"/>
        <w:autoSpaceDE w:val="0"/>
        <w:autoSpaceDN w:val="0"/>
        <w:adjustRightInd w:val="0"/>
        <w:ind w:left="720" w:right="-720" w:hanging="720"/>
        <w:rPr>
          <w:rFonts w:ascii="Helvetica" w:hAnsi="Helvetica" w:cs="Helvetica"/>
        </w:rPr>
      </w:pPr>
    </w:p>
    <w:p w14:paraId="2130C090"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Baral, V., A. Chaoui, Y. Watanabe, M. Goossens, T. Attie-Bitach, S. Marlin, V. Pingault, and N. Bondurand. 2012. Screening of MITF and SOX10 regulatory regions in Waardenburg syndrome type 2. </w:t>
      </w:r>
      <w:r>
        <w:rPr>
          <w:rFonts w:ascii="Helvetica" w:hAnsi="Helvetica" w:cs="Helvetica"/>
          <w:i/>
          <w:iCs/>
        </w:rPr>
        <w:t>PLoS One</w:t>
      </w:r>
      <w:r>
        <w:rPr>
          <w:rFonts w:ascii="Helvetica" w:hAnsi="Helvetica" w:cs="Helvetica"/>
        </w:rPr>
        <w:t>. 7:e41927.</w:t>
      </w:r>
    </w:p>
    <w:p w14:paraId="66581E44" w14:textId="77777777" w:rsidR="002008DA" w:rsidRDefault="002008DA" w:rsidP="002008DA">
      <w:pPr>
        <w:widowControl w:val="0"/>
        <w:autoSpaceDE w:val="0"/>
        <w:autoSpaceDN w:val="0"/>
        <w:adjustRightInd w:val="0"/>
        <w:ind w:left="720" w:right="-720" w:hanging="720"/>
        <w:rPr>
          <w:rFonts w:ascii="Helvetica" w:hAnsi="Helvetica" w:cs="Helvetica"/>
        </w:rPr>
      </w:pPr>
    </w:p>
    <w:p w14:paraId="5D8DFB41"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2011 :</w:t>
      </w:r>
    </w:p>
    <w:p w14:paraId="2AECE3AD" w14:textId="77777777" w:rsidR="002008DA" w:rsidRDefault="002008DA" w:rsidP="002008DA">
      <w:pPr>
        <w:widowControl w:val="0"/>
        <w:autoSpaceDE w:val="0"/>
        <w:autoSpaceDN w:val="0"/>
        <w:adjustRightInd w:val="0"/>
        <w:ind w:left="720" w:right="-720" w:hanging="720"/>
        <w:rPr>
          <w:rFonts w:ascii="Helvetica" w:hAnsi="Helvetica" w:cs="Helvetica"/>
        </w:rPr>
      </w:pPr>
    </w:p>
    <w:p w14:paraId="5CE72F60"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Guevorkian, K., D. Gonzalez-Rodriguez, C. Carlier, S. Dufour, and F. Brochard-Wyart. 2011. Mechanosensitive shivering of model tissues under controlled aspiration. </w:t>
      </w:r>
      <w:r>
        <w:rPr>
          <w:rFonts w:ascii="Helvetica" w:hAnsi="Helvetica" w:cs="Helvetica"/>
          <w:i/>
          <w:iCs/>
        </w:rPr>
        <w:t>Proc Natl Acad Sci U S A</w:t>
      </w:r>
      <w:r>
        <w:rPr>
          <w:rFonts w:ascii="Helvetica" w:hAnsi="Helvetica" w:cs="Helvetica"/>
        </w:rPr>
        <w:t>. 108:13387-13392.</w:t>
      </w:r>
    </w:p>
    <w:p w14:paraId="2C115350" w14:textId="77777777" w:rsidR="002008DA" w:rsidRDefault="002008DA" w:rsidP="002008DA">
      <w:pPr>
        <w:widowControl w:val="0"/>
        <w:autoSpaceDE w:val="0"/>
        <w:autoSpaceDN w:val="0"/>
        <w:adjustRightInd w:val="0"/>
        <w:ind w:left="720" w:right="-720" w:hanging="720"/>
        <w:rPr>
          <w:rFonts w:ascii="Helvetica" w:hAnsi="Helvetica" w:cs="Helvetica"/>
        </w:rPr>
      </w:pPr>
    </w:p>
    <w:p w14:paraId="2FB5EAF2"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Fereol, S., R. Fodil, M. Barnat, V. Georget, U. Milbreta, and F. Nothias. 2011. Micropatterned ECM substrates reveal complementary contribution of low and high affinity ligands to neurite outgrowth. </w:t>
      </w:r>
      <w:r>
        <w:rPr>
          <w:rFonts w:ascii="Helvetica" w:hAnsi="Helvetica" w:cs="Helvetica"/>
          <w:i/>
          <w:iCs/>
        </w:rPr>
        <w:t>Cytoskeleton (Hoboken)</w:t>
      </w:r>
      <w:r>
        <w:rPr>
          <w:rFonts w:ascii="Helvetica" w:hAnsi="Helvetica" w:cs="Helvetica"/>
        </w:rPr>
        <w:t>. 68:373-388.</w:t>
      </w:r>
    </w:p>
    <w:p w14:paraId="7103194E" w14:textId="77777777" w:rsidR="002008DA" w:rsidRDefault="002008DA" w:rsidP="002008DA">
      <w:pPr>
        <w:widowControl w:val="0"/>
        <w:autoSpaceDE w:val="0"/>
        <w:autoSpaceDN w:val="0"/>
        <w:adjustRightInd w:val="0"/>
        <w:ind w:left="720" w:right="-720" w:hanging="720"/>
        <w:rPr>
          <w:rFonts w:ascii="Helvetica" w:hAnsi="Helvetica" w:cs="Helvetica"/>
        </w:rPr>
      </w:pPr>
    </w:p>
    <w:p w14:paraId="1EEECBE9"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Chaoui, A., Y. Watanabe, R. Touraine, V. Baral, M. Goossens, V. Pingault, and N. Bondurand. 2011. Identification and functional analysis of SOX10 missense mutations in different subtypes of Waardenburg syndrome. </w:t>
      </w:r>
      <w:r>
        <w:rPr>
          <w:rFonts w:ascii="Helvetica" w:hAnsi="Helvetica" w:cs="Helvetica"/>
          <w:i/>
          <w:iCs/>
        </w:rPr>
        <w:t>Hum Mutat</w:t>
      </w:r>
      <w:r>
        <w:rPr>
          <w:rFonts w:ascii="Helvetica" w:hAnsi="Helvetica" w:cs="Helvetica"/>
        </w:rPr>
        <w:t>. 32:1436-1449.</w:t>
      </w:r>
    </w:p>
    <w:p w14:paraId="4A1165D0" w14:textId="77777777" w:rsidR="002008DA" w:rsidRDefault="002008DA" w:rsidP="002008DA">
      <w:pPr>
        <w:widowControl w:val="0"/>
        <w:autoSpaceDE w:val="0"/>
        <w:autoSpaceDN w:val="0"/>
        <w:adjustRightInd w:val="0"/>
        <w:ind w:left="720" w:right="-720" w:hanging="720"/>
        <w:rPr>
          <w:rFonts w:ascii="Helvetica" w:hAnsi="Helvetica" w:cs="Helvetica"/>
        </w:rPr>
      </w:pPr>
    </w:p>
    <w:p w14:paraId="187BB0EF"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2010 :</w:t>
      </w:r>
    </w:p>
    <w:p w14:paraId="5C3F8887" w14:textId="77777777" w:rsidR="002008DA" w:rsidRDefault="002008DA" w:rsidP="002008DA">
      <w:pPr>
        <w:widowControl w:val="0"/>
        <w:autoSpaceDE w:val="0"/>
        <w:autoSpaceDN w:val="0"/>
        <w:adjustRightInd w:val="0"/>
        <w:ind w:left="720" w:right="-720" w:hanging="720"/>
        <w:rPr>
          <w:rFonts w:ascii="Helvetica" w:hAnsi="Helvetica" w:cs="Helvetica"/>
        </w:rPr>
      </w:pPr>
    </w:p>
    <w:p w14:paraId="0C659CBB"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Stanchina, L., T. Van de Putte, M. Goossens, D. Huylebroeck, and N. Bondurand. 2010. Genetic interaction between Sox10 and Zfhx1b during enteric nervous system development. </w:t>
      </w:r>
      <w:r>
        <w:rPr>
          <w:rFonts w:ascii="Helvetica" w:hAnsi="Helvetica" w:cs="Helvetica"/>
          <w:i/>
          <w:iCs/>
        </w:rPr>
        <w:t>Dev Biol</w:t>
      </w:r>
      <w:r>
        <w:rPr>
          <w:rFonts w:ascii="Helvetica" w:hAnsi="Helvetica" w:cs="Helvetica"/>
        </w:rPr>
        <w:t>. 341:416-428.</w:t>
      </w:r>
    </w:p>
    <w:p w14:paraId="313A64D0" w14:textId="77777777" w:rsidR="002008DA" w:rsidRDefault="002008DA" w:rsidP="002008DA">
      <w:pPr>
        <w:widowControl w:val="0"/>
        <w:autoSpaceDE w:val="0"/>
        <w:autoSpaceDN w:val="0"/>
        <w:adjustRightInd w:val="0"/>
        <w:ind w:left="720" w:right="-720" w:hanging="720"/>
        <w:rPr>
          <w:rFonts w:ascii="Helvetica" w:hAnsi="Helvetica" w:cs="Helvetica"/>
        </w:rPr>
      </w:pPr>
    </w:p>
    <w:p w14:paraId="283A3FDA"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Guevorkian, K., M.J. Colbert, M. Durth, S. Dufour, and F. Brochard-Wyart. 2010. Aspiration of biological viscoelastic drops. </w:t>
      </w:r>
      <w:r>
        <w:rPr>
          <w:rFonts w:ascii="Helvetica" w:hAnsi="Helvetica" w:cs="Helvetica"/>
          <w:i/>
          <w:iCs/>
        </w:rPr>
        <w:t>Phys Rev Lett</w:t>
      </w:r>
      <w:r>
        <w:rPr>
          <w:rFonts w:ascii="Helvetica" w:hAnsi="Helvetica" w:cs="Helvetica"/>
        </w:rPr>
        <w:t>. 104:218101.</w:t>
      </w:r>
    </w:p>
    <w:p w14:paraId="5DB06230" w14:textId="77777777" w:rsidR="002008DA" w:rsidRDefault="002008DA" w:rsidP="002008DA">
      <w:pPr>
        <w:widowControl w:val="0"/>
        <w:autoSpaceDE w:val="0"/>
        <w:autoSpaceDN w:val="0"/>
        <w:adjustRightInd w:val="0"/>
        <w:ind w:left="720" w:right="-720" w:hanging="720"/>
        <w:rPr>
          <w:rFonts w:ascii="Helvetica" w:hAnsi="Helvetica" w:cs="Helvetica"/>
        </w:rPr>
      </w:pPr>
    </w:p>
    <w:p w14:paraId="52B3BD07"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Martinez-Rico, C., F. Pincet, J.P. Thiery, and S. Dufour. 2010. Integrins stimulate E-cadherin-mediated intercellular adhesion by regulating Src-kinase activation and actomyosin contractility. </w:t>
      </w:r>
      <w:r>
        <w:rPr>
          <w:rFonts w:ascii="Helvetica" w:hAnsi="Helvetica" w:cs="Helvetica"/>
          <w:i/>
          <w:iCs/>
        </w:rPr>
        <w:t>J Cell Sci</w:t>
      </w:r>
      <w:r>
        <w:rPr>
          <w:rFonts w:ascii="Helvetica" w:hAnsi="Helvetica" w:cs="Helvetica"/>
        </w:rPr>
        <w:t>. 123:712-722.</w:t>
      </w:r>
    </w:p>
    <w:p w14:paraId="54679D78" w14:textId="77777777" w:rsidR="002008DA" w:rsidRDefault="002008DA" w:rsidP="002008DA">
      <w:pPr>
        <w:widowControl w:val="0"/>
        <w:autoSpaceDE w:val="0"/>
        <w:autoSpaceDN w:val="0"/>
        <w:adjustRightInd w:val="0"/>
        <w:ind w:left="720" w:right="-720" w:hanging="720"/>
        <w:rPr>
          <w:rFonts w:ascii="Helvetica" w:hAnsi="Helvetica" w:cs="Helvetica"/>
        </w:rPr>
      </w:pPr>
    </w:p>
    <w:p w14:paraId="2610DBF6"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Sanchez-Mejias, A., Y. Watanabe, M.F. R, M. Lopez-Alonso, G. Antinolo, N. Bondurand, and S. Borrego. 2010. Involvement of SOX10 in the pathogenesis of Hirschsprung disease: report of a truncating mutation in an isolated patient. </w:t>
      </w:r>
      <w:r>
        <w:rPr>
          <w:rFonts w:ascii="Helvetica" w:hAnsi="Helvetica" w:cs="Helvetica"/>
          <w:i/>
          <w:iCs/>
        </w:rPr>
        <w:t>J Mol Med (Berl)</w:t>
      </w:r>
      <w:r>
        <w:rPr>
          <w:rFonts w:ascii="Helvetica" w:hAnsi="Helvetica" w:cs="Helvetica"/>
        </w:rPr>
        <w:t>. 88:507-514.</w:t>
      </w:r>
    </w:p>
    <w:p w14:paraId="6FD33E43" w14:textId="77777777" w:rsidR="002008DA" w:rsidRDefault="002008DA" w:rsidP="002008DA">
      <w:pPr>
        <w:widowControl w:val="0"/>
        <w:autoSpaceDE w:val="0"/>
        <w:autoSpaceDN w:val="0"/>
        <w:adjustRightInd w:val="0"/>
        <w:ind w:left="720" w:right="-720" w:hanging="720"/>
        <w:rPr>
          <w:rFonts w:ascii="Helvetica" w:hAnsi="Helvetica" w:cs="Helvetica"/>
        </w:rPr>
      </w:pPr>
    </w:p>
    <w:p w14:paraId="16087EA3" w14:textId="77777777" w:rsidR="002008DA" w:rsidRDefault="002008DA" w:rsidP="002008DA">
      <w:pPr>
        <w:widowControl w:val="0"/>
        <w:autoSpaceDE w:val="0"/>
        <w:autoSpaceDN w:val="0"/>
        <w:adjustRightInd w:val="0"/>
        <w:ind w:left="720" w:right="-720" w:hanging="720"/>
        <w:rPr>
          <w:rFonts w:ascii="Helvetica" w:hAnsi="Helvetica" w:cs="Helvetica"/>
        </w:rPr>
      </w:pPr>
      <w:r>
        <w:rPr>
          <w:rFonts w:ascii="Helvetica" w:hAnsi="Helvetica" w:cs="Helvetica"/>
        </w:rPr>
        <w:t xml:space="preserve">Pingault, V., D. Ente, F. Dastot-Le Moal, M. Goossens, S. Marlin, and N. Bondurand. 2010. Review and update of mutations causing Waardenburg syndrome. </w:t>
      </w:r>
      <w:r>
        <w:rPr>
          <w:rFonts w:ascii="Helvetica" w:hAnsi="Helvetica" w:cs="Helvetica"/>
          <w:i/>
          <w:iCs/>
        </w:rPr>
        <w:t>Hum Mutat</w:t>
      </w:r>
      <w:r>
        <w:rPr>
          <w:rFonts w:ascii="Helvetica" w:hAnsi="Helvetica" w:cs="Helvetica"/>
        </w:rPr>
        <w:t>. 31:391-406.</w:t>
      </w:r>
    </w:p>
    <w:p w14:paraId="6FF88296" w14:textId="77777777" w:rsidR="00274C51" w:rsidRDefault="00274C51" w:rsidP="002008DA">
      <w:pPr>
        <w:widowControl w:val="0"/>
        <w:autoSpaceDE w:val="0"/>
        <w:autoSpaceDN w:val="0"/>
        <w:adjustRightInd w:val="0"/>
        <w:ind w:left="720" w:right="-720" w:hanging="720"/>
        <w:rPr>
          <w:rFonts w:ascii="Helvetica" w:hAnsi="Helvetica" w:cs="Helvetica"/>
        </w:rPr>
      </w:pPr>
    </w:p>
    <w:p w14:paraId="5E464C3D" w14:textId="3B937BFD" w:rsidR="00274C51" w:rsidRDefault="00274C51" w:rsidP="00274C51">
      <w:pPr>
        <w:widowControl w:val="0"/>
        <w:autoSpaceDE w:val="0"/>
        <w:autoSpaceDN w:val="0"/>
        <w:adjustRightInd w:val="0"/>
        <w:ind w:left="720" w:right="-720" w:hanging="720"/>
        <w:rPr>
          <w:rFonts w:ascii="Helvetica" w:hAnsi="Helvetica" w:cs="Helvetica"/>
        </w:rPr>
      </w:pPr>
      <w:r w:rsidRPr="00274C51">
        <w:rPr>
          <w:rFonts w:ascii="Helvetica" w:hAnsi="Helvetica" w:cs="Helvetica"/>
        </w:rPr>
        <w:t>Duband JL.</w:t>
      </w:r>
      <w:r>
        <w:rPr>
          <w:rFonts w:ascii="Helvetica" w:hAnsi="Helvetica" w:cs="Helvetica"/>
        </w:rPr>
        <w:t xml:space="preserve"> 2010. </w:t>
      </w:r>
      <w:r w:rsidRPr="00274C51">
        <w:rPr>
          <w:rFonts w:ascii="Helvetica" w:hAnsi="Helvetica" w:cs="Helvetica"/>
        </w:rPr>
        <w:t>Diversity in the molecular and cellular strategies of epithelium-to-mesenchyme transitions: Insights from the neural crest.</w:t>
      </w:r>
      <w:r>
        <w:rPr>
          <w:rFonts w:ascii="Helvetica" w:hAnsi="Helvetica" w:cs="Helvetica"/>
        </w:rPr>
        <w:t xml:space="preserve"> </w:t>
      </w:r>
      <w:r w:rsidRPr="00274C51">
        <w:rPr>
          <w:rFonts w:ascii="Helvetica" w:hAnsi="Helvetica" w:cs="Helvetica"/>
          <w:i/>
        </w:rPr>
        <w:t>Cell Adh Migr</w:t>
      </w:r>
      <w:r w:rsidRPr="00274C51">
        <w:rPr>
          <w:rFonts w:ascii="Helvetica" w:hAnsi="Helvetica" w:cs="Helvetica"/>
        </w:rPr>
        <w:t>. 4(3):458-82.</w:t>
      </w:r>
    </w:p>
    <w:p w14:paraId="5EEEF513" w14:textId="77777777" w:rsidR="002008DA" w:rsidRDefault="002008DA" w:rsidP="002008DA">
      <w:pPr>
        <w:widowControl w:val="0"/>
        <w:autoSpaceDE w:val="0"/>
        <w:autoSpaceDN w:val="0"/>
        <w:adjustRightInd w:val="0"/>
        <w:ind w:left="720" w:right="-720" w:hanging="720"/>
        <w:rPr>
          <w:rFonts w:ascii="Helvetica" w:hAnsi="Helvetica" w:cs="Helvetica"/>
        </w:rPr>
      </w:pPr>
    </w:p>
    <w:p w14:paraId="103CCD25" w14:textId="77777777" w:rsidR="00390297" w:rsidRDefault="00390297"/>
    <w:sectPr w:rsidR="00390297" w:rsidSect="006D3D5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DA"/>
    <w:rsid w:val="000A59A0"/>
    <w:rsid w:val="002008DA"/>
    <w:rsid w:val="00274C51"/>
    <w:rsid w:val="002F06FF"/>
    <w:rsid w:val="0033617E"/>
    <w:rsid w:val="00390297"/>
    <w:rsid w:val="00515461"/>
    <w:rsid w:val="006D3D54"/>
    <w:rsid w:val="009102CF"/>
    <w:rsid w:val="00AB254A"/>
    <w:rsid w:val="00C967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12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1315</Words>
  <Characters>7238</Characters>
  <Application>Microsoft Macintosh Word</Application>
  <DocSecurity>0</DocSecurity>
  <Lines>60</Lines>
  <Paragraphs>17</Paragraphs>
  <ScaleCrop>false</ScaleCrop>
  <Company>UMR144 CNRS</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DUFOUR</dc:creator>
  <cp:keywords/>
  <dc:description/>
  <cp:lastModifiedBy>Sylvie Dufour</cp:lastModifiedBy>
  <cp:revision>5</cp:revision>
  <dcterms:created xsi:type="dcterms:W3CDTF">2017-02-23T15:51:00Z</dcterms:created>
  <dcterms:modified xsi:type="dcterms:W3CDTF">2017-02-23T16:35:00Z</dcterms:modified>
</cp:coreProperties>
</file>